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Hendrix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79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ELA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bookmarkStart w:id="0" w:name="_GoBack"/>
            <w:bookmarkEnd w:id="0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Lavender/Vanilla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12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127933">
            <w:pPr>
              <w:rPr>
                <w:b/>
              </w:rPr>
            </w:pPr>
            <w:r>
              <w:rPr>
                <w:b/>
              </w:rPr>
              <w:t>Copy paper or decent pencils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127933">
            <w:pPr>
              <w:rPr>
                <w:b/>
              </w:rPr>
            </w:pPr>
            <w:r>
              <w:rPr>
                <w:b/>
              </w:rPr>
              <w:t>Chick-fil-A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127933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127933">
            <w:pPr>
              <w:rPr>
                <w:b/>
              </w:rPr>
            </w:pPr>
            <w:proofErr w:type="spellStart"/>
            <w:r>
              <w:rPr>
                <w:b/>
              </w:rPr>
              <w:t>O’Charley’s</w:t>
            </w:r>
            <w:proofErr w:type="spellEnd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127933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028F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Heather Hendrix</cp:lastModifiedBy>
  <cp:revision>2</cp:revision>
  <dcterms:created xsi:type="dcterms:W3CDTF">2018-04-19T16:27:00Z</dcterms:created>
  <dcterms:modified xsi:type="dcterms:W3CDTF">2018-04-19T16:27:00Z</dcterms:modified>
</cp:coreProperties>
</file>